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66" w:rsidRDefault="00DD3E66" w:rsidP="00E2367E">
      <w:pPr>
        <w:bidi/>
        <w:rPr>
          <w:rFonts w:cs="B Nazanin"/>
          <w:rtl/>
          <w:lang w:bidi="fa-IR"/>
        </w:rPr>
      </w:pPr>
    </w:p>
    <w:p w:rsidR="00E2367E" w:rsidRDefault="00B812AF" w:rsidP="00E2367E">
      <w:pPr>
        <w:bidi/>
        <w:rPr>
          <w:rFonts w:cs="B Nazanin"/>
          <w:rtl/>
          <w:lang w:bidi="fa-IR"/>
        </w:rPr>
      </w:pPr>
      <w:r>
        <w:rPr>
          <w:rFonts w:cs="B Nazanin" w:hint="cs"/>
          <w:rtl/>
          <w:lang w:bidi="fa-IR"/>
        </w:rPr>
        <w:t xml:space="preserve">لیست پایان نامه های واحد سال1399 </w:t>
      </w:r>
    </w:p>
    <w:tbl>
      <w:tblPr>
        <w:tblStyle w:val="TableGrid"/>
        <w:bidiVisual/>
        <w:tblW w:w="0" w:type="auto"/>
        <w:tblLook w:val="04A0"/>
      </w:tblPr>
      <w:tblGrid>
        <w:gridCol w:w="918"/>
        <w:gridCol w:w="8640"/>
      </w:tblGrid>
      <w:tr w:rsidR="00E2367E" w:rsidTr="0003397F">
        <w:tc>
          <w:tcPr>
            <w:tcW w:w="918" w:type="dxa"/>
          </w:tcPr>
          <w:p w:rsidR="00E2367E" w:rsidRPr="008A1CDA" w:rsidRDefault="00E2367E" w:rsidP="0003397F">
            <w:pPr>
              <w:bidi/>
              <w:rPr>
                <w:rFonts w:cs="B Titr"/>
                <w:b/>
                <w:bCs/>
                <w:sz w:val="18"/>
                <w:szCs w:val="18"/>
                <w:rtl/>
                <w:lang w:bidi="fa-IR"/>
              </w:rPr>
            </w:pPr>
            <w:r w:rsidRPr="008A1CDA">
              <w:rPr>
                <w:rFonts w:cs="B Titr" w:hint="cs"/>
                <w:b/>
                <w:bCs/>
                <w:sz w:val="18"/>
                <w:szCs w:val="18"/>
                <w:rtl/>
                <w:lang w:bidi="fa-IR"/>
              </w:rPr>
              <w:t>ردیف</w:t>
            </w:r>
          </w:p>
        </w:tc>
        <w:tc>
          <w:tcPr>
            <w:tcW w:w="8640" w:type="dxa"/>
          </w:tcPr>
          <w:p w:rsidR="00E2367E" w:rsidRPr="008A1CDA" w:rsidRDefault="00E2367E" w:rsidP="0003397F">
            <w:pPr>
              <w:bidi/>
              <w:jc w:val="center"/>
              <w:rPr>
                <w:rFonts w:cs="B Titr"/>
                <w:b/>
                <w:bCs/>
                <w:sz w:val="18"/>
                <w:szCs w:val="18"/>
                <w:rtl/>
                <w:lang w:bidi="fa-IR"/>
              </w:rPr>
            </w:pPr>
            <w:r>
              <w:rPr>
                <w:rFonts w:cs="B Titr" w:hint="cs"/>
                <w:b/>
                <w:bCs/>
                <w:sz w:val="18"/>
                <w:szCs w:val="18"/>
                <w:rtl/>
                <w:lang w:bidi="fa-IR"/>
              </w:rPr>
              <w:t xml:space="preserve">عناوین پایان نامه </w:t>
            </w:r>
          </w:p>
        </w:tc>
      </w:tr>
      <w:tr w:rsidR="00B812AF" w:rsidTr="0003397F">
        <w:tc>
          <w:tcPr>
            <w:tcW w:w="918" w:type="dxa"/>
          </w:tcPr>
          <w:p w:rsidR="00B812AF" w:rsidRPr="0076360E" w:rsidRDefault="00B812AF" w:rsidP="0003397F">
            <w:pPr>
              <w:bidi/>
              <w:rPr>
                <w:rFonts w:cs="B Nazanin"/>
                <w:sz w:val="28"/>
                <w:szCs w:val="28"/>
                <w:rtl/>
                <w:lang w:bidi="fa-IR"/>
              </w:rPr>
            </w:pPr>
            <w:r w:rsidRPr="0076360E">
              <w:rPr>
                <w:rFonts w:cs="B Nazanin" w:hint="cs"/>
                <w:sz w:val="28"/>
                <w:szCs w:val="28"/>
                <w:rtl/>
                <w:lang w:bidi="fa-IR"/>
              </w:rPr>
              <w:t>1</w:t>
            </w:r>
          </w:p>
        </w:tc>
        <w:tc>
          <w:tcPr>
            <w:tcW w:w="8640" w:type="dxa"/>
          </w:tcPr>
          <w:p w:rsidR="00B812AF" w:rsidRPr="00B812AF" w:rsidRDefault="00B812AF" w:rsidP="00B812AF">
            <w:pPr>
              <w:bidi/>
              <w:rPr>
                <w:rFonts w:cs="B Nazanin"/>
                <w:sz w:val="24"/>
                <w:szCs w:val="24"/>
                <w:rtl/>
              </w:rPr>
            </w:pPr>
            <w:r w:rsidRPr="00B812AF">
              <w:rPr>
                <w:rFonts w:cs="B Nazanin" w:hint="cs"/>
                <w:sz w:val="24"/>
                <w:szCs w:val="24"/>
                <w:rtl/>
              </w:rPr>
              <w:t xml:space="preserve">بررسی ویژگی های اتیولوژیک، بالینی و آزمایشگاهی نوزادان بستری شده با ایکتر در بیمارستان امام خمینی شهر ایلام در سال1399  </w:t>
            </w:r>
          </w:p>
        </w:tc>
      </w:tr>
      <w:tr w:rsidR="00B812AF" w:rsidTr="0003397F">
        <w:tc>
          <w:tcPr>
            <w:tcW w:w="918" w:type="dxa"/>
          </w:tcPr>
          <w:p w:rsidR="00B812AF" w:rsidRPr="0076360E" w:rsidRDefault="00B812AF" w:rsidP="0003397F">
            <w:pPr>
              <w:bidi/>
              <w:rPr>
                <w:rFonts w:cs="B Nazanin"/>
                <w:sz w:val="28"/>
                <w:szCs w:val="28"/>
                <w:rtl/>
                <w:lang w:bidi="fa-IR"/>
              </w:rPr>
            </w:pPr>
            <w:r w:rsidRPr="0076360E">
              <w:rPr>
                <w:rFonts w:cs="B Nazanin" w:hint="cs"/>
                <w:sz w:val="28"/>
                <w:szCs w:val="28"/>
                <w:rtl/>
                <w:lang w:bidi="fa-IR"/>
              </w:rPr>
              <w:t>2</w:t>
            </w:r>
          </w:p>
        </w:tc>
        <w:tc>
          <w:tcPr>
            <w:tcW w:w="8640" w:type="dxa"/>
          </w:tcPr>
          <w:p w:rsidR="00B812AF" w:rsidRPr="00B812AF" w:rsidRDefault="00B812AF" w:rsidP="00B812AF">
            <w:pPr>
              <w:bidi/>
              <w:rPr>
                <w:rFonts w:cs="B Nazanin"/>
                <w:sz w:val="24"/>
                <w:szCs w:val="24"/>
                <w:rtl/>
              </w:rPr>
            </w:pPr>
            <w:r w:rsidRPr="00B812AF">
              <w:rPr>
                <w:rFonts w:eastAsia="Times New Roman" w:cs="B Nazanin" w:hint="cs"/>
                <w:sz w:val="24"/>
                <w:szCs w:val="24"/>
                <w:rtl/>
              </w:rPr>
              <w:t>بررسی آنتی بیوگرام استافیلوکوکوس اورئوس  اورئوس های مقاوم به متی سیلین به سایر آنتی بیوتیک های ضد استافیلوکوکوس اورئوس  جدا شده در گروه سنی کودکان در بخش اطفال بیمارستان امام خمینی(ره) ایلام  در سال 1399</w:t>
            </w:r>
          </w:p>
        </w:tc>
      </w:tr>
      <w:tr w:rsidR="00B812AF" w:rsidTr="0003397F">
        <w:tc>
          <w:tcPr>
            <w:tcW w:w="918" w:type="dxa"/>
          </w:tcPr>
          <w:p w:rsidR="00B812AF" w:rsidRPr="0076360E" w:rsidRDefault="00B812AF" w:rsidP="0003397F">
            <w:pPr>
              <w:bidi/>
              <w:rPr>
                <w:rFonts w:cs="B Nazanin"/>
                <w:sz w:val="28"/>
                <w:szCs w:val="28"/>
                <w:rtl/>
                <w:lang w:bidi="fa-IR"/>
              </w:rPr>
            </w:pPr>
            <w:r w:rsidRPr="0076360E">
              <w:rPr>
                <w:rFonts w:cs="B Nazanin" w:hint="cs"/>
                <w:sz w:val="28"/>
                <w:szCs w:val="28"/>
                <w:rtl/>
                <w:lang w:bidi="fa-IR"/>
              </w:rPr>
              <w:t>3</w:t>
            </w:r>
          </w:p>
        </w:tc>
        <w:tc>
          <w:tcPr>
            <w:tcW w:w="8640" w:type="dxa"/>
          </w:tcPr>
          <w:p w:rsidR="00B812AF" w:rsidRPr="00B812AF" w:rsidRDefault="00B812AF" w:rsidP="00B812AF">
            <w:pPr>
              <w:bidi/>
              <w:rPr>
                <w:rFonts w:cs="B Nazanin"/>
                <w:sz w:val="24"/>
                <w:szCs w:val="24"/>
                <w:rtl/>
              </w:rPr>
            </w:pPr>
            <w:r w:rsidRPr="00B812AF">
              <w:rPr>
                <w:rFonts w:ascii="Arial" w:eastAsia="Times New Roman" w:hAnsi="Arial" w:cs="B Nazanin"/>
                <w:sz w:val="24"/>
                <w:szCs w:val="24"/>
                <w:rtl/>
              </w:rPr>
              <w:t>بررس</w:t>
            </w:r>
            <w:r w:rsidRPr="00B812AF">
              <w:rPr>
                <w:rFonts w:ascii="Arial" w:eastAsia="Times New Roman" w:hAnsi="Arial" w:cs="B Nazanin" w:hint="cs"/>
                <w:sz w:val="24"/>
                <w:szCs w:val="24"/>
                <w:rtl/>
              </w:rPr>
              <w:t>ی</w:t>
            </w:r>
            <w:r w:rsidRPr="00B812AF">
              <w:rPr>
                <w:rFonts w:ascii="Arial" w:eastAsia="Times New Roman" w:hAnsi="Arial" w:cs="B Nazanin"/>
                <w:sz w:val="24"/>
                <w:szCs w:val="24"/>
                <w:rtl/>
              </w:rPr>
              <w:t xml:space="preserve"> ارتباط</w:t>
            </w:r>
            <w:r w:rsidRPr="00B812AF">
              <w:rPr>
                <w:rFonts w:ascii="Arial" w:eastAsia="Times New Roman" w:hAnsi="Arial" w:cs="B Nazanin" w:hint="cs"/>
                <w:sz w:val="24"/>
                <w:szCs w:val="24"/>
                <w:rtl/>
              </w:rPr>
              <w:t xml:space="preserve"> دو</w:t>
            </w:r>
            <w:r w:rsidRPr="00B812AF">
              <w:rPr>
                <w:rFonts w:ascii="Arial" w:eastAsia="Times New Roman" w:hAnsi="Arial" w:cs="B Nazanin"/>
                <w:sz w:val="24"/>
                <w:szCs w:val="24"/>
                <w:rtl/>
              </w:rPr>
              <w:t xml:space="preserve"> پل</w:t>
            </w:r>
            <w:r w:rsidRPr="00B812AF">
              <w:rPr>
                <w:rFonts w:ascii="Arial" w:eastAsia="Times New Roman" w:hAnsi="Arial" w:cs="B Nazanin" w:hint="cs"/>
                <w:sz w:val="24"/>
                <w:szCs w:val="24"/>
                <w:rtl/>
              </w:rPr>
              <w:t>ی</w:t>
            </w:r>
            <w:r w:rsidRPr="00B812AF">
              <w:rPr>
                <w:rFonts w:ascii="Arial" w:eastAsia="Times New Roman" w:hAnsi="Arial" w:cs="B Nazanin" w:hint="cs"/>
                <w:sz w:val="24"/>
                <w:szCs w:val="24"/>
                <w:rtl/>
              </w:rPr>
              <w:softHyphen/>
            </w:r>
            <w:r w:rsidRPr="00B812AF">
              <w:rPr>
                <w:rFonts w:ascii="Arial" w:eastAsia="Times New Roman" w:hAnsi="Arial" w:cs="B Nazanin"/>
                <w:sz w:val="24"/>
                <w:szCs w:val="24"/>
                <w:rtl/>
              </w:rPr>
              <w:t>مورف</w:t>
            </w:r>
            <w:r w:rsidRPr="00B812AF">
              <w:rPr>
                <w:rFonts w:ascii="Arial" w:eastAsia="Times New Roman" w:hAnsi="Arial" w:cs="B Nazanin" w:hint="cs"/>
                <w:sz w:val="24"/>
                <w:szCs w:val="24"/>
                <w:rtl/>
              </w:rPr>
              <w:t>ی</w:t>
            </w:r>
            <w:r w:rsidRPr="00B812AF">
              <w:rPr>
                <w:rFonts w:ascii="Arial" w:eastAsia="Times New Roman" w:hAnsi="Arial" w:cs="B Nazanin" w:hint="eastAsia"/>
                <w:sz w:val="24"/>
                <w:szCs w:val="24"/>
                <w:rtl/>
              </w:rPr>
              <w:t>س</w:t>
            </w:r>
            <w:r w:rsidRPr="00B812AF">
              <w:rPr>
                <w:rFonts w:ascii="Arial" w:eastAsia="Times New Roman" w:hAnsi="Arial" w:cs="B Nazanin" w:hint="cs"/>
                <w:sz w:val="24"/>
                <w:szCs w:val="24"/>
                <w:rtl/>
              </w:rPr>
              <w:t>م</w:t>
            </w:r>
            <w:r w:rsidRPr="00B812AF">
              <w:rPr>
                <w:rFonts w:ascii="Arial" w:eastAsia="Times New Roman" w:hAnsi="Arial" w:cs="B Nazanin"/>
                <w:sz w:val="24"/>
                <w:szCs w:val="24"/>
                <w:rtl/>
              </w:rPr>
              <w:softHyphen/>
            </w:r>
            <w:r w:rsidRPr="00B812AF">
              <w:rPr>
                <w:rFonts w:ascii="Arial" w:eastAsia="Times New Roman" w:hAnsi="Arial" w:cs="B Nazanin" w:hint="cs"/>
                <w:sz w:val="24"/>
                <w:szCs w:val="24"/>
                <w:rtl/>
              </w:rPr>
              <w:t xml:space="preserve"> شايع در ژن</w:t>
            </w:r>
            <w:r w:rsidRPr="00B812AF">
              <w:rPr>
                <w:rFonts w:ascii="Arial" w:eastAsia="Times New Roman" w:hAnsi="Arial" w:cs="B Nazanin"/>
                <w:sz w:val="24"/>
                <w:szCs w:val="24"/>
                <w:rtl/>
              </w:rPr>
              <w:softHyphen/>
            </w:r>
            <w:r w:rsidRPr="00B812AF">
              <w:rPr>
                <w:rFonts w:ascii="Arial" w:eastAsia="Times New Roman" w:hAnsi="Arial" w:cs="B Nazanin" w:hint="cs"/>
                <w:sz w:val="24"/>
                <w:szCs w:val="24"/>
                <w:rtl/>
              </w:rPr>
              <w:t>های گیرنده</w:t>
            </w:r>
            <w:r w:rsidRPr="00B812AF">
              <w:rPr>
                <w:rFonts w:eastAsia="Times New Roman" w:cs="B Nazanin"/>
                <w:kern w:val="36"/>
                <w:sz w:val="24"/>
                <w:szCs w:val="24"/>
              </w:rPr>
              <w:t xml:space="preserve">mu </w:t>
            </w:r>
            <w:r w:rsidRPr="00B812AF" w:rsidDel="00A445C1">
              <w:rPr>
                <w:rFonts w:eastAsia="Times New Roman" w:cs="B Nazanin"/>
                <w:sz w:val="24"/>
                <w:szCs w:val="24"/>
                <w:rtl/>
              </w:rPr>
              <w:t xml:space="preserve"> </w:t>
            </w:r>
            <w:r w:rsidRPr="00B812AF">
              <w:rPr>
                <w:rFonts w:eastAsia="Times New Roman" w:cs="B Nazanin"/>
                <w:sz w:val="24"/>
                <w:szCs w:val="24"/>
                <w:rtl/>
              </w:rPr>
              <w:t>(</w:t>
            </w:r>
            <w:r w:rsidRPr="00B812AF">
              <w:rPr>
                <w:rFonts w:eastAsia="Times New Roman" w:cs="B Nazanin"/>
                <w:sz w:val="24"/>
                <w:szCs w:val="24"/>
              </w:rPr>
              <w:t>C17T</w:t>
            </w:r>
            <w:r w:rsidRPr="00B812AF">
              <w:rPr>
                <w:rFonts w:eastAsia="Times New Roman" w:cs="B Nazanin"/>
                <w:sz w:val="24"/>
                <w:szCs w:val="24"/>
                <w:rtl/>
              </w:rPr>
              <w:t>)</w:t>
            </w:r>
            <w:r w:rsidRPr="00B812AF">
              <w:rPr>
                <w:rFonts w:ascii="Arial" w:eastAsia="Times New Roman" w:hAnsi="Arial" w:cs="B Nazanin" w:hint="cs"/>
                <w:sz w:val="24"/>
                <w:szCs w:val="24"/>
                <w:rtl/>
              </w:rPr>
              <w:t xml:space="preserve"> و کاتکول-</w:t>
            </w:r>
            <w:r w:rsidRPr="00B812AF">
              <w:rPr>
                <w:rFonts w:ascii="Arial" w:eastAsia="Times New Roman" w:hAnsi="Arial" w:cs="B Nazanin"/>
                <w:sz w:val="24"/>
                <w:szCs w:val="24"/>
              </w:rPr>
              <w:t>O</w:t>
            </w:r>
            <w:r w:rsidRPr="00B812AF">
              <w:rPr>
                <w:rFonts w:ascii="Arial" w:eastAsia="Times New Roman" w:hAnsi="Arial" w:cs="B Nazanin" w:hint="cs"/>
                <w:sz w:val="24"/>
                <w:szCs w:val="24"/>
                <w:rtl/>
              </w:rPr>
              <w:t xml:space="preserve">- متیل ترانسفراز </w:t>
            </w:r>
            <w:r w:rsidRPr="00B812AF">
              <w:rPr>
                <w:rFonts w:eastAsia="Times New Roman" w:cs="B Nazanin"/>
                <w:sz w:val="24"/>
                <w:szCs w:val="24"/>
              </w:rPr>
              <w:t>(G472A)</w:t>
            </w:r>
            <w:r w:rsidRPr="00B812AF">
              <w:rPr>
                <w:rFonts w:ascii="Arial" w:eastAsia="Times New Roman" w:hAnsi="Arial" w:cs="B Nazanin" w:hint="cs"/>
                <w:sz w:val="24"/>
                <w:szCs w:val="24"/>
                <w:rtl/>
              </w:rPr>
              <w:t xml:space="preserve"> با استعداد ابتلا به اپيوم در جمعيتی از استان ایلام</w:t>
            </w:r>
          </w:p>
        </w:tc>
      </w:tr>
      <w:tr w:rsidR="00B812AF" w:rsidTr="0003397F">
        <w:tc>
          <w:tcPr>
            <w:tcW w:w="918" w:type="dxa"/>
          </w:tcPr>
          <w:p w:rsidR="00B812AF" w:rsidRPr="0076360E" w:rsidRDefault="00B812AF" w:rsidP="0003397F">
            <w:pPr>
              <w:bidi/>
              <w:rPr>
                <w:rFonts w:cs="B Nazanin"/>
                <w:sz w:val="28"/>
                <w:szCs w:val="28"/>
                <w:rtl/>
                <w:lang w:bidi="fa-IR"/>
              </w:rPr>
            </w:pPr>
            <w:r w:rsidRPr="0076360E">
              <w:rPr>
                <w:rFonts w:cs="B Nazanin" w:hint="cs"/>
                <w:sz w:val="28"/>
                <w:szCs w:val="28"/>
                <w:rtl/>
                <w:lang w:bidi="fa-IR"/>
              </w:rPr>
              <w:t>4</w:t>
            </w:r>
          </w:p>
        </w:tc>
        <w:tc>
          <w:tcPr>
            <w:tcW w:w="8640" w:type="dxa"/>
          </w:tcPr>
          <w:p w:rsidR="00B812AF" w:rsidRPr="00B812AF" w:rsidRDefault="00B812AF" w:rsidP="00B812AF">
            <w:pPr>
              <w:bidi/>
              <w:rPr>
                <w:rFonts w:cs="B Nazanin"/>
                <w:sz w:val="24"/>
                <w:szCs w:val="24"/>
                <w:rtl/>
              </w:rPr>
            </w:pPr>
            <w:r w:rsidRPr="00B812AF">
              <w:rPr>
                <w:rFonts w:ascii="Arial" w:eastAsia="Times New Roman" w:hAnsi="Arial" w:cs="B Nazanin" w:hint="cs"/>
                <w:sz w:val="24"/>
                <w:szCs w:val="24"/>
                <w:rtl/>
              </w:rPr>
              <w:t>بررسی سطح پلاسمایی اینوزین به عنوان بیومارکر در بیماران مبتلا به افسردگی اساسی</w:t>
            </w:r>
          </w:p>
        </w:tc>
      </w:tr>
      <w:tr w:rsidR="00B812AF" w:rsidTr="0003397F">
        <w:tc>
          <w:tcPr>
            <w:tcW w:w="918" w:type="dxa"/>
          </w:tcPr>
          <w:p w:rsidR="00B812AF" w:rsidRPr="0076360E" w:rsidRDefault="00B812AF" w:rsidP="0003397F">
            <w:pPr>
              <w:bidi/>
              <w:rPr>
                <w:rFonts w:cs="B Nazanin"/>
                <w:sz w:val="28"/>
                <w:szCs w:val="28"/>
                <w:rtl/>
                <w:lang w:bidi="fa-IR"/>
              </w:rPr>
            </w:pPr>
            <w:r w:rsidRPr="0076360E">
              <w:rPr>
                <w:rFonts w:cs="B Nazanin" w:hint="cs"/>
                <w:sz w:val="28"/>
                <w:szCs w:val="28"/>
                <w:rtl/>
                <w:lang w:bidi="fa-IR"/>
              </w:rPr>
              <w:t>5</w:t>
            </w:r>
          </w:p>
        </w:tc>
        <w:tc>
          <w:tcPr>
            <w:tcW w:w="8640" w:type="dxa"/>
          </w:tcPr>
          <w:p w:rsidR="00B812AF" w:rsidRPr="00B812AF" w:rsidRDefault="00B812AF" w:rsidP="00B812AF">
            <w:pPr>
              <w:bidi/>
              <w:rPr>
                <w:rFonts w:cs="B Nazanin"/>
                <w:sz w:val="24"/>
                <w:szCs w:val="24"/>
                <w:rtl/>
              </w:rPr>
            </w:pPr>
            <w:r w:rsidRPr="00B812AF">
              <w:rPr>
                <w:rFonts w:cs="B Nazanin" w:hint="cs"/>
                <w:sz w:val="24"/>
                <w:szCs w:val="24"/>
                <w:rtl/>
              </w:rPr>
              <w:t xml:space="preserve">بررسی ویژگی های اتیولوژیک، بالینی و آزمایشگاهی نوزادان بستری شده با ایکتر در بیمارستان امام خمینی شهر ایلام در سال1399  </w:t>
            </w:r>
          </w:p>
        </w:tc>
      </w:tr>
      <w:tr w:rsidR="00B812AF" w:rsidTr="0003397F">
        <w:tc>
          <w:tcPr>
            <w:tcW w:w="918" w:type="dxa"/>
          </w:tcPr>
          <w:p w:rsidR="00B812AF" w:rsidRPr="0076360E" w:rsidRDefault="00B812AF" w:rsidP="0003397F">
            <w:pPr>
              <w:bidi/>
              <w:rPr>
                <w:rFonts w:cs="B Nazanin"/>
                <w:sz w:val="28"/>
                <w:szCs w:val="28"/>
                <w:rtl/>
                <w:lang w:bidi="fa-IR"/>
              </w:rPr>
            </w:pPr>
            <w:r w:rsidRPr="0076360E">
              <w:rPr>
                <w:rFonts w:cs="B Nazanin" w:hint="cs"/>
                <w:sz w:val="28"/>
                <w:szCs w:val="28"/>
                <w:rtl/>
                <w:lang w:bidi="fa-IR"/>
              </w:rPr>
              <w:t>6</w:t>
            </w:r>
          </w:p>
        </w:tc>
        <w:tc>
          <w:tcPr>
            <w:tcW w:w="8640" w:type="dxa"/>
          </w:tcPr>
          <w:p w:rsidR="00B812AF" w:rsidRPr="00B812AF" w:rsidRDefault="00B812AF" w:rsidP="00B812AF">
            <w:pPr>
              <w:bidi/>
              <w:rPr>
                <w:rFonts w:cs="B Nazanin"/>
                <w:sz w:val="24"/>
                <w:szCs w:val="24"/>
                <w:rtl/>
              </w:rPr>
            </w:pPr>
            <w:r w:rsidRPr="00B812AF">
              <w:rPr>
                <w:rFonts w:eastAsia="Times New Roman" w:cs="B Nazanin" w:hint="cs"/>
                <w:sz w:val="24"/>
                <w:szCs w:val="24"/>
                <w:rtl/>
              </w:rPr>
              <w:t>بررسی آنتی بیوگرام استافیلوکوکوس اورئوس  اورئوس های مقاوم به متی سیلین به سایر آنتی بیوتیک های ضد استافیلوکوکوس اورئوس  جدا شده در گروه سنی کودکان در بخش اطفال بیمارستان امام خمینی(ره) ایلام  در سال 1399</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7</w:t>
            </w:r>
          </w:p>
        </w:tc>
        <w:tc>
          <w:tcPr>
            <w:tcW w:w="8640" w:type="dxa"/>
          </w:tcPr>
          <w:p w:rsidR="00B812AF" w:rsidRPr="00B812AF" w:rsidRDefault="00B812AF" w:rsidP="00B812AF">
            <w:pPr>
              <w:bidi/>
              <w:rPr>
                <w:rFonts w:cs="B Nazanin"/>
                <w:sz w:val="24"/>
                <w:szCs w:val="24"/>
                <w:rtl/>
              </w:rPr>
            </w:pPr>
            <w:r w:rsidRPr="00B812AF">
              <w:rPr>
                <w:rFonts w:ascii="Arial" w:eastAsia="Times New Roman" w:hAnsi="Arial" w:cs="B Nazanin"/>
                <w:sz w:val="24"/>
                <w:szCs w:val="24"/>
                <w:rtl/>
              </w:rPr>
              <w:t>بررس</w:t>
            </w:r>
            <w:r w:rsidRPr="00B812AF">
              <w:rPr>
                <w:rFonts w:ascii="Arial" w:eastAsia="Times New Roman" w:hAnsi="Arial" w:cs="B Nazanin" w:hint="cs"/>
                <w:sz w:val="24"/>
                <w:szCs w:val="24"/>
                <w:rtl/>
              </w:rPr>
              <w:t>ی</w:t>
            </w:r>
            <w:r w:rsidRPr="00B812AF">
              <w:rPr>
                <w:rFonts w:ascii="Arial" w:eastAsia="Times New Roman" w:hAnsi="Arial" w:cs="B Nazanin"/>
                <w:sz w:val="24"/>
                <w:szCs w:val="24"/>
                <w:rtl/>
              </w:rPr>
              <w:t xml:space="preserve"> ارتباط</w:t>
            </w:r>
            <w:r w:rsidRPr="00B812AF">
              <w:rPr>
                <w:rFonts w:ascii="Arial" w:eastAsia="Times New Roman" w:hAnsi="Arial" w:cs="B Nazanin" w:hint="cs"/>
                <w:sz w:val="24"/>
                <w:szCs w:val="24"/>
                <w:rtl/>
              </w:rPr>
              <w:t xml:space="preserve"> دو</w:t>
            </w:r>
            <w:r w:rsidRPr="00B812AF">
              <w:rPr>
                <w:rFonts w:ascii="Arial" w:eastAsia="Times New Roman" w:hAnsi="Arial" w:cs="B Nazanin"/>
                <w:sz w:val="24"/>
                <w:szCs w:val="24"/>
                <w:rtl/>
              </w:rPr>
              <w:t xml:space="preserve"> پل</w:t>
            </w:r>
            <w:r w:rsidRPr="00B812AF">
              <w:rPr>
                <w:rFonts w:ascii="Arial" w:eastAsia="Times New Roman" w:hAnsi="Arial" w:cs="B Nazanin" w:hint="cs"/>
                <w:sz w:val="24"/>
                <w:szCs w:val="24"/>
                <w:rtl/>
              </w:rPr>
              <w:t>ی</w:t>
            </w:r>
            <w:r w:rsidRPr="00B812AF">
              <w:rPr>
                <w:rFonts w:ascii="Arial" w:eastAsia="Times New Roman" w:hAnsi="Arial" w:cs="B Nazanin" w:hint="cs"/>
                <w:sz w:val="24"/>
                <w:szCs w:val="24"/>
                <w:rtl/>
              </w:rPr>
              <w:softHyphen/>
            </w:r>
            <w:r w:rsidRPr="00B812AF">
              <w:rPr>
                <w:rFonts w:ascii="Arial" w:eastAsia="Times New Roman" w:hAnsi="Arial" w:cs="B Nazanin"/>
                <w:sz w:val="24"/>
                <w:szCs w:val="24"/>
                <w:rtl/>
              </w:rPr>
              <w:t>مورف</w:t>
            </w:r>
            <w:r w:rsidRPr="00B812AF">
              <w:rPr>
                <w:rFonts w:ascii="Arial" w:eastAsia="Times New Roman" w:hAnsi="Arial" w:cs="B Nazanin" w:hint="cs"/>
                <w:sz w:val="24"/>
                <w:szCs w:val="24"/>
                <w:rtl/>
              </w:rPr>
              <w:t>ی</w:t>
            </w:r>
            <w:r w:rsidRPr="00B812AF">
              <w:rPr>
                <w:rFonts w:ascii="Arial" w:eastAsia="Times New Roman" w:hAnsi="Arial" w:cs="B Nazanin" w:hint="eastAsia"/>
                <w:sz w:val="24"/>
                <w:szCs w:val="24"/>
                <w:rtl/>
              </w:rPr>
              <w:t>س</w:t>
            </w:r>
            <w:r w:rsidRPr="00B812AF">
              <w:rPr>
                <w:rFonts w:ascii="Arial" w:eastAsia="Times New Roman" w:hAnsi="Arial" w:cs="B Nazanin" w:hint="cs"/>
                <w:sz w:val="24"/>
                <w:szCs w:val="24"/>
                <w:rtl/>
              </w:rPr>
              <w:t>م</w:t>
            </w:r>
            <w:r w:rsidRPr="00B812AF">
              <w:rPr>
                <w:rFonts w:ascii="Arial" w:eastAsia="Times New Roman" w:hAnsi="Arial" w:cs="B Nazanin"/>
                <w:sz w:val="24"/>
                <w:szCs w:val="24"/>
                <w:rtl/>
              </w:rPr>
              <w:softHyphen/>
            </w:r>
            <w:r w:rsidRPr="00B812AF">
              <w:rPr>
                <w:rFonts w:ascii="Arial" w:eastAsia="Times New Roman" w:hAnsi="Arial" w:cs="B Nazanin" w:hint="cs"/>
                <w:sz w:val="24"/>
                <w:szCs w:val="24"/>
                <w:rtl/>
              </w:rPr>
              <w:t xml:space="preserve"> شايع در ژن</w:t>
            </w:r>
            <w:r w:rsidRPr="00B812AF">
              <w:rPr>
                <w:rFonts w:ascii="Arial" w:eastAsia="Times New Roman" w:hAnsi="Arial" w:cs="B Nazanin"/>
                <w:sz w:val="24"/>
                <w:szCs w:val="24"/>
                <w:rtl/>
              </w:rPr>
              <w:softHyphen/>
            </w:r>
            <w:r w:rsidRPr="00B812AF">
              <w:rPr>
                <w:rFonts w:ascii="Arial" w:eastAsia="Times New Roman" w:hAnsi="Arial" w:cs="B Nazanin" w:hint="cs"/>
                <w:sz w:val="24"/>
                <w:szCs w:val="24"/>
                <w:rtl/>
              </w:rPr>
              <w:t>های گیرنده</w:t>
            </w:r>
            <w:r w:rsidRPr="00B812AF">
              <w:rPr>
                <w:rFonts w:eastAsia="Times New Roman" w:cs="B Nazanin"/>
                <w:kern w:val="36"/>
                <w:sz w:val="24"/>
                <w:szCs w:val="24"/>
              </w:rPr>
              <w:t xml:space="preserve">mu </w:t>
            </w:r>
            <w:r w:rsidRPr="00B812AF" w:rsidDel="00A445C1">
              <w:rPr>
                <w:rFonts w:eastAsia="Times New Roman" w:cs="B Nazanin"/>
                <w:sz w:val="24"/>
                <w:szCs w:val="24"/>
                <w:rtl/>
              </w:rPr>
              <w:t xml:space="preserve"> </w:t>
            </w:r>
            <w:r w:rsidRPr="00B812AF">
              <w:rPr>
                <w:rFonts w:eastAsia="Times New Roman" w:cs="B Nazanin"/>
                <w:sz w:val="24"/>
                <w:szCs w:val="24"/>
                <w:rtl/>
              </w:rPr>
              <w:t>(</w:t>
            </w:r>
            <w:r w:rsidRPr="00B812AF">
              <w:rPr>
                <w:rFonts w:eastAsia="Times New Roman" w:cs="B Nazanin"/>
                <w:sz w:val="24"/>
                <w:szCs w:val="24"/>
              </w:rPr>
              <w:t>C17T</w:t>
            </w:r>
            <w:r w:rsidRPr="00B812AF">
              <w:rPr>
                <w:rFonts w:eastAsia="Times New Roman" w:cs="B Nazanin"/>
                <w:sz w:val="24"/>
                <w:szCs w:val="24"/>
                <w:rtl/>
              </w:rPr>
              <w:t>)</w:t>
            </w:r>
            <w:r w:rsidRPr="00B812AF">
              <w:rPr>
                <w:rFonts w:ascii="Arial" w:eastAsia="Times New Roman" w:hAnsi="Arial" w:cs="B Nazanin" w:hint="cs"/>
                <w:sz w:val="24"/>
                <w:szCs w:val="24"/>
                <w:rtl/>
              </w:rPr>
              <w:t xml:space="preserve"> و کاتکول-</w:t>
            </w:r>
            <w:r w:rsidRPr="00B812AF">
              <w:rPr>
                <w:rFonts w:ascii="Arial" w:eastAsia="Times New Roman" w:hAnsi="Arial" w:cs="B Nazanin"/>
                <w:sz w:val="24"/>
                <w:szCs w:val="24"/>
              </w:rPr>
              <w:t>O</w:t>
            </w:r>
            <w:r w:rsidRPr="00B812AF">
              <w:rPr>
                <w:rFonts w:ascii="Arial" w:eastAsia="Times New Roman" w:hAnsi="Arial" w:cs="B Nazanin" w:hint="cs"/>
                <w:sz w:val="24"/>
                <w:szCs w:val="24"/>
                <w:rtl/>
              </w:rPr>
              <w:t xml:space="preserve">- متیل ترانسفراز </w:t>
            </w:r>
            <w:r w:rsidRPr="00B812AF">
              <w:rPr>
                <w:rFonts w:eastAsia="Times New Roman" w:cs="B Nazanin"/>
                <w:sz w:val="24"/>
                <w:szCs w:val="24"/>
              </w:rPr>
              <w:t>(G472A)</w:t>
            </w:r>
            <w:r w:rsidRPr="00B812AF">
              <w:rPr>
                <w:rFonts w:ascii="Arial" w:eastAsia="Times New Roman" w:hAnsi="Arial" w:cs="B Nazanin" w:hint="cs"/>
                <w:sz w:val="24"/>
                <w:szCs w:val="24"/>
                <w:rtl/>
              </w:rPr>
              <w:t xml:space="preserve"> با استعداد ابتلا به اپيوم در جمعيتی از استان ایلام</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8</w:t>
            </w:r>
          </w:p>
        </w:tc>
        <w:tc>
          <w:tcPr>
            <w:tcW w:w="8640" w:type="dxa"/>
          </w:tcPr>
          <w:p w:rsidR="00B812AF" w:rsidRPr="00B812AF" w:rsidRDefault="00B812AF" w:rsidP="00B812AF">
            <w:pPr>
              <w:bidi/>
              <w:rPr>
                <w:rFonts w:cs="B Nazanin"/>
                <w:sz w:val="24"/>
                <w:szCs w:val="24"/>
                <w:rtl/>
              </w:rPr>
            </w:pPr>
            <w:r w:rsidRPr="00B812AF">
              <w:rPr>
                <w:rFonts w:ascii="Arial" w:eastAsia="Times New Roman" w:hAnsi="Arial" w:cs="B Nazanin" w:hint="cs"/>
                <w:sz w:val="24"/>
                <w:szCs w:val="24"/>
                <w:rtl/>
              </w:rPr>
              <w:t>بررسی سطح پلاسمایی اینوزین به عنوان بیومارکر در بیماران مبتلا به افسردگی اساسی</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9</w:t>
            </w:r>
          </w:p>
        </w:tc>
        <w:tc>
          <w:tcPr>
            <w:tcW w:w="8640" w:type="dxa"/>
          </w:tcPr>
          <w:p w:rsidR="00B812AF" w:rsidRPr="00B812AF" w:rsidRDefault="00B812AF" w:rsidP="00B812AF">
            <w:pPr>
              <w:bidi/>
              <w:jc w:val="both"/>
              <w:rPr>
                <w:rFonts w:cs="B Nazanin"/>
                <w:rtl/>
              </w:rPr>
            </w:pPr>
            <w:r w:rsidRPr="00B812AF">
              <w:rPr>
                <w:rFonts w:ascii="Arial" w:eastAsia="Times New Roman" w:hAnsi="Arial" w:cs="B Nazanin" w:hint="cs"/>
                <w:rtl/>
              </w:rPr>
              <w:t xml:space="preserve">بررسی مقایسه ای اثر درمانی متفورمین و زیپتین در کاهش </w:t>
            </w:r>
            <w:r w:rsidRPr="00B812AF">
              <w:rPr>
                <w:rFonts w:ascii="Arial" w:eastAsia="Times New Roman" w:hAnsi="Arial" w:cs="B Nazanin"/>
              </w:rPr>
              <w:t>ALT</w:t>
            </w:r>
            <w:r w:rsidRPr="00B812AF">
              <w:rPr>
                <w:rFonts w:ascii="Arial" w:eastAsia="Times New Roman" w:hAnsi="Arial" w:cs="B Nazanin" w:hint="cs"/>
                <w:rtl/>
              </w:rPr>
              <w:t xml:space="preserve"> در بیماران با شواهد سونوگرافی کبد چرب در بیماران شهر ایلام در سال 1398-1397</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10</w:t>
            </w:r>
          </w:p>
        </w:tc>
        <w:tc>
          <w:tcPr>
            <w:tcW w:w="8640" w:type="dxa"/>
          </w:tcPr>
          <w:p w:rsidR="00B812AF" w:rsidRPr="00B812AF" w:rsidRDefault="00B812AF" w:rsidP="00B812AF">
            <w:pPr>
              <w:bidi/>
              <w:jc w:val="both"/>
              <w:rPr>
                <w:rFonts w:cs="B Nazanin"/>
                <w:rtl/>
              </w:rPr>
            </w:pPr>
            <w:r w:rsidRPr="00B812AF">
              <w:rPr>
                <w:rFonts w:cs="B Nazanin" w:hint="cs"/>
                <w:rtl/>
              </w:rPr>
              <w:t xml:space="preserve">بررسی وضعیت </w:t>
            </w:r>
            <w:r w:rsidRPr="00B812AF">
              <w:rPr>
                <w:rFonts w:cs="B Nazanin"/>
              </w:rPr>
              <w:t xml:space="preserve">HER 2 </w:t>
            </w:r>
            <w:proofErr w:type="spellStart"/>
            <w:r w:rsidRPr="00B812AF">
              <w:rPr>
                <w:rFonts w:cs="B Nazanin"/>
              </w:rPr>
              <w:t>overexpression</w:t>
            </w:r>
            <w:proofErr w:type="spellEnd"/>
            <w:r w:rsidRPr="00B812AF">
              <w:rPr>
                <w:rFonts w:cs="B Nazanin" w:hint="cs"/>
                <w:rtl/>
              </w:rPr>
              <w:t xml:space="preserve"> در بیماران مبتلا  به سرطان پستان مراجعه کننده به کلینیک های تشخیص و درمان سرطان در استان ایلام در سال 1397 - 1398</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11</w:t>
            </w:r>
          </w:p>
        </w:tc>
        <w:tc>
          <w:tcPr>
            <w:tcW w:w="8640" w:type="dxa"/>
          </w:tcPr>
          <w:p w:rsidR="00B812AF" w:rsidRPr="00B812AF" w:rsidRDefault="00B812AF" w:rsidP="00B812AF">
            <w:pPr>
              <w:bidi/>
              <w:jc w:val="both"/>
              <w:rPr>
                <w:rFonts w:cs="B Nazanin"/>
                <w:rtl/>
              </w:rPr>
            </w:pPr>
            <w:r w:rsidRPr="00B812AF">
              <w:rPr>
                <w:rFonts w:ascii="Arial" w:eastAsia="Times New Roman" w:hAnsi="Arial" w:cs="B Nazanin" w:hint="cs"/>
                <w:rtl/>
              </w:rPr>
              <w:t xml:space="preserve">بررسی تاثیر تجویز ویتامین </w:t>
            </w:r>
            <w:r w:rsidRPr="00B812AF">
              <w:rPr>
                <w:rFonts w:ascii="Arial" w:eastAsia="Times New Roman" w:hAnsi="Arial" w:cs="B Nazanin"/>
              </w:rPr>
              <w:t>C</w:t>
            </w:r>
            <w:r w:rsidRPr="00B812AF">
              <w:rPr>
                <w:rFonts w:ascii="Arial" w:eastAsia="Times New Roman" w:hAnsi="Arial" w:cs="B Nazanin" w:hint="cs"/>
                <w:rtl/>
              </w:rPr>
              <w:t xml:space="preserve"> وریدی بر دفع متادون در بیماران مسمومیت با متادون</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12</w:t>
            </w:r>
          </w:p>
        </w:tc>
        <w:tc>
          <w:tcPr>
            <w:tcW w:w="8640" w:type="dxa"/>
          </w:tcPr>
          <w:p w:rsidR="00B812AF" w:rsidRPr="00B812AF" w:rsidRDefault="00B812AF" w:rsidP="00B812AF">
            <w:pPr>
              <w:bidi/>
              <w:jc w:val="both"/>
              <w:rPr>
                <w:rFonts w:cs="B Nazanin"/>
                <w:rtl/>
              </w:rPr>
            </w:pPr>
            <w:r w:rsidRPr="00B812AF">
              <w:rPr>
                <w:rFonts w:ascii="Arial" w:eastAsia="Times New Roman" w:hAnsi="Arial" w:cs="B Nazanin" w:hint="cs"/>
                <w:rtl/>
              </w:rPr>
              <w:t>شیوع و ارتباط عوامل موثر در اختلال عملکرد کلیوی و پروتئینوری در بیماری مادرزادی سیانوتیک قلب طی سال های 98-97</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13</w:t>
            </w:r>
          </w:p>
        </w:tc>
        <w:tc>
          <w:tcPr>
            <w:tcW w:w="8640" w:type="dxa"/>
          </w:tcPr>
          <w:p w:rsidR="00B812AF" w:rsidRPr="00B812AF" w:rsidRDefault="00B812AF" w:rsidP="00B812AF">
            <w:pPr>
              <w:bidi/>
              <w:jc w:val="both"/>
              <w:rPr>
                <w:rFonts w:ascii="Arial" w:eastAsia="Times New Roman" w:hAnsi="Arial" w:cs="B Nazanin"/>
                <w:rtl/>
              </w:rPr>
            </w:pPr>
            <w:r w:rsidRPr="00B812AF">
              <w:rPr>
                <w:rFonts w:ascii="Arial" w:eastAsia="Times New Roman" w:hAnsi="Arial" w:cs="B Nazanin" w:hint="cs"/>
                <w:rtl/>
              </w:rPr>
              <w:t xml:space="preserve">بررسی اثر گیاه </w:t>
            </w:r>
            <w:proofErr w:type="spellStart"/>
            <w:r w:rsidRPr="00B812AF">
              <w:rPr>
                <w:rFonts w:ascii="Arial" w:eastAsia="Times New Roman" w:hAnsi="Arial" w:cs="B Nazanin"/>
              </w:rPr>
              <w:t>prosopis</w:t>
            </w:r>
            <w:proofErr w:type="spellEnd"/>
            <w:r w:rsidRPr="00B812AF">
              <w:rPr>
                <w:rFonts w:ascii="Arial" w:eastAsia="Times New Roman" w:hAnsi="Arial" w:cs="B Nazanin"/>
              </w:rPr>
              <w:t xml:space="preserve"> </w:t>
            </w:r>
            <w:proofErr w:type="spellStart"/>
            <w:r w:rsidRPr="00B812AF">
              <w:rPr>
                <w:rFonts w:ascii="Arial" w:eastAsia="Times New Roman" w:hAnsi="Arial" w:cs="B Nazanin"/>
              </w:rPr>
              <w:t>farcta</w:t>
            </w:r>
            <w:proofErr w:type="spellEnd"/>
            <w:r w:rsidRPr="00B812AF">
              <w:rPr>
                <w:rFonts w:ascii="Arial" w:eastAsia="Times New Roman" w:hAnsi="Arial" w:cs="B Nazanin" w:hint="cs"/>
                <w:rtl/>
              </w:rPr>
              <w:t xml:space="preserve">  (جغجغه) بر روی آترواسکلروزیس</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14</w:t>
            </w:r>
          </w:p>
        </w:tc>
        <w:tc>
          <w:tcPr>
            <w:tcW w:w="8640" w:type="dxa"/>
          </w:tcPr>
          <w:p w:rsidR="00B812AF" w:rsidRPr="00B812AF" w:rsidRDefault="00B812AF" w:rsidP="00B812AF">
            <w:pPr>
              <w:bidi/>
              <w:jc w:val="both"/>
              <w:rPr>
                <w:rFonts w:ascii="Arial" w:eastAsia="Times New Roman" w:hAnsi="Arial" w:cs="B Nazanin"/>
                <w:rtl/>
              </w:rPr>
            </w:pPr>
            <w:r w:rsidRPr="00B812AF">
              <w:rPr>
                <w:rFonts w:ascii="Arial" w:eastAsia="Times New Roman" w:hAnsi="Arial" w:cs="B Nazanin" w:hint="cs"/>
                <w:rtl/>
              </w:rPr>
              <w:t>بررسی اثر مزمن بیوتین در مدل دمیلیناسیون (مولتیپل اسکلروزیس) در موش سوری اوراکتومی</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15</w:t>
            </w:r>
          </w:p>
        </w:tc>
        <w:tc>
          <w:tcPr>
            <w:tcW w:w="8640" w:type="dxa"/>
          </w:tcPr>
          <w:p w:rsidR="00B812AF" w:rsidRPr="00B812AF" w:rsidRDefault="00B812AF" w:rsidP="00B812AF">
            <w:pPr>
              <w:bidi/>
              <w:jc w:val="both"/>
              <w:rPr>
                <w:rFonts w:ascii="Arial" w:eastAsia="Times New Roman" w:hAnsi="Arial" w:cs="B Nazanin"/>
                <w:rtl/>
              </w:rPr>
            </w:pPr>
            <w:r w:rsidRPr="00B812AF">
              <w:rPr>
                <w:rFonts w:cs="B Nazanin" w:hint="cs"/>
                <w:rtl/>
              </w:rPr>
              <w:t xml:space="preserve">بررسی اثرات آنتی اکسیدانی و نوروتروفیک هایپرسین استخراج شده از گیاه راعی در سلولهای غلاف کننده بویایی </w:t>
            </w:r>
            <w:r w:rsidRPr="00B812AF">
              <w:rPr>
                <w:rFonts w:cs="B Nazanin"/>
              </w:rPr>
              <w:t>(OEC)</w:t>
            </w:r>
            <w:r w:rsidRPr="00B812AF">
              <w:rPr>
                <w:rFonts w:cs="B Nazanin" w:hint="cs"/>
                <w:rtl/>
              </w:rPr>
              <w:t xml:space="preserve"> موش صحرایی</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16</w:t>
            </w:r>
          </w:p>
        </w:tc>
        <w:tc>
          <w:tcPr>
            <w:tcW w:w="8640" w:type="dxa"/>
          </w:tcPr>
          <w:p w:rsidR="00B812AF" w:rsidRPr="00B812AF" w:rsidRDefault="00B812AF" w:rsidP="00B812AF">
            <w:pPr>
              <w:bidi/>
              <w:jc w:val="both"/>
              <w:rPr>
                <w:rFonts w:cs="B Nazanin"/>
                <w:rtl/>
              </w:rPr>
            </w:pPr>
            <w:r w:rsidRPr="00B812AF">
              <w:rPr>
                <w:rFonts w:cs="B Nazanin" w:hint="cs"/>
                <w:rtl/>
              </w:rPr>
              <w:t xml:space="preserve">بررسی اثر عصاره گیاه </w:t>
            </w:r>
            <w:proofErr w:type="spellStart"/>
            <w:r w:rsidRPr="00B812AF">
              <w:rPr>
                <w:rFonts w:cs="B Nazanin"/>
              </w:rPr>
              <w:t>Thymbra</w:t>
            </w:r>
            <w:proofErr w:type="spellEnd"/>
            <w:r w:rsidRPr="00B812AF">
              <w:rPr>
                <w:rFonts w:cs="B Nazanin"/>
              </w:rPr>
              <w:t xml:space="preserve"> </w:t>
            </w:r>
            <w:proofErr w:type="spellStart"/>
            <w:r w:rsidRPr="00B812AF">
              <w:rPr>
                <w:rFonts w:cs="B Nazanin"/>
              </w:rPr>
              <w:t>spicata</w:t>
            </w:r>
            <w:proofErr w:type="spellEnd"/>
            <w:r w:rsidRPr="00B812AF">
              <w:rPr>
                <w:rFonts w:cs="B Nazanin" w:hint="cs"/>
                <w:rtl/>
              </w:rPr>
              <w:t xml:space="preserve"> و جزء فعال آن (تیمول) بر سندرم ترک اعتیاد در موش سوری نر و مقایسه آن با کلونیدین</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17</w:t>
            </w:r>
          </w:p>
        </w:tc>
        <w:tc>
          <w:tcPr>
            <w:tcW w:w="8640" w:type="dxa"/>
          </w:tcPr>
          <w:p w:rsidR="00B812AF" w:rsidRPr="00B812AF" w:rsidRDefault="00B812AF" w:rsidP="00B812AF">
            <w:pPr>
              <w:bidi/>
              <w:jc w:val="both"/>
              <w:rPr>
                <w:rFonts w:cs="B Nazanin"/>
                <w:rtl/>
              </w:rPr>
            </w:pPr>
            <w:r w:rsidRPr="00B812AF">
              <w:rPr>
                <w:rFonts w:ascii="Arial" w:eastAsia="Times New Roman" w:hAnsi="Arial" w:cs="B Nazanin" w:hint="cs"/>
                <w:rtl/>
              </w:rPr>
              <w:t xml:space="preserve">بررسی مقایسه ای اثر درمانی متفورمین و زیپتین در کاهش </w:t>
            </w:r>
            <w:r w:rsidRPr="00B812AF">
              <w:rPr>
                <w:rFonts w:ascii="Arial" w:eastAsia="Times New Roman" w:hAnsi="Arial" w:cs="B Nazanin"/>
              </w:rPr>
              <w:t>ALT</w:t>
            </w:r>
            <w:r w:rsidRPr="00B812AF">
              <w:rPr>
                <w:rFonts w:ascii="Arial" w:eastAsia="Times New Roman" w:hAnsi="Arial" w:cs="B Nazanin" w:hint="cs"/>
                <w:rtl/>
              </w:rPr>
              <w:t xml:space="preserve"> در بیماران با شواهد سونوگرافی کبد چرب در بیماران شهر ایلام در سال 1398-1397</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t>18</w:t>
            </w:r>
          </w:p>
        </w:tc>
        <w:tc>
          <w:tcPr>
            <w:tcW w:w="8640" w:type="dxa"/>
          </w:tcPr>
          <w:p w:rsidR="00B812AF" w:rsidRPr="00B812AF" w:rsidRDefault="00B812AF" w:rsidP="00B812AF">
            <w:pPr>
              <w:bidi/>
              <w:jc w:val="both"/>
              <w:rPr>
                <w:rFonts w:cs="B Nazanin"/>
                <w:rtl/>
              </w:rPr>
            </w:pPr>
            <w:r w:rsidRPr="00B812AF">
              <w:rPr>
                <w:rFonts w:cs="B Nazanin" w:hint="cs"/>
                <w:rtl/>
              </w:rPr>
              <w:t xml:space="preserve">بررسی وضعیت </w:t>
            </w:r>
            <w:r w:rsidRPr="00B812AF">
              <w:rPr>
                <w:rFonts w:cs="B Nazanin"/>
              </w:rPr>
              <w:t xml:space="preserve">HER 2 </w:t>
            </w:r>
            <w:proofErr w:type="spellStart"/>
            <w:r w:rsidRPr="00B812AF">
              <w:rPr>
                <w:rFonts w:cs="B Nazanin"/>
              </w:rPr>
              <w:t>overexpression</w:t>
            </w:r>
            <w:proofErr w:type="spellEnd"/>
            <w:r w:rsidRPr="00B812AF">
              <w:rPr>
                <w:rFonts w:cs="B Nazanin" w:hint="cs"/>
                <w:rtl/>
              </w:rPr>
              <w:t xml:space="preserve"> در بیماران مبتلا  به سرطان پستان مراجعه کننده به کلینیک های تشخیص و </w:t>
            </w:r>
            <w:r w:rsidRPr="00B812AF">
              <w:rPr>
                <w:rFonts w:cs="B Nazanin" w:hint="cs"/>
                <w:rtl/>
              </w:rPr>
              <w:lastRenderedPageBreak/>
              <w:t>درمان سرطان در استان ایلام در سال 1397 - 1398</w:t>
            </w:r>
          </w:p>
        </w:tc>
      </w:tr>
      <w:tr w:rsidR="00B812AF" w:rsidTr="0003397F">
        <w:tc>
          <w:tcPr>
            <w:tcW w:w="918" w:type="dxa"/>
          </w:tcPr>
          <w:p w:rsidR="00B812AF" w:rsidRPr="0076360E" w:rsidRDefault="00775518" w:rsidP="0003397F">
            <w:pPr>
              <w:bidi/>
              <w:rPr>
                <w:rFonts w:cs="B Nazanin"/>
                <w:sz w:val="28"/>
                <w:szCs w:val="28"/>
                <w:rtl/>
                <w:lang w:bidi="fa-IR"/>
              </w:rPr>
            </w:pPr>
            <w:r>
              <w:rPr>
                <w:rFonts w:cs="B Nazanin" w:hint="cs"/>
                <w:sz w:val="28"/>
                <w:szCs w:val="28"/>
                <w:rtl/>
                <w:lang w:bidi="fa-IR"/>
              </w:rPr>
              <w:lastRenderedPageBreak/>
              <w:t>19</w:t>
            </w:r>
          </w:p>
        </w:tc>
        <w:tc>
          <w:tcPr>
            <w:tcW w:w="8640" w:type="dxa"/>
          </w:tcPr>
          <w:p w:rsidR="00B812AF" w:rsidRPr="00B812AF" w:rsidRDefault="00B812AF" w:rsidP="00B812AF">
            <w:pPr>
              <w:bidi/>
              <w:jc w:val="both"/>
              <w:rPr>
                <w:rFonts w:cs="B Nazanin"/>
                <w:rtl/>
              </w:rPr>
            </w:pPr>
            <w:r w:rsidRPr="00B812AF">
              <w:rPr>
                <w:rFonts w:ascii="Arial" w:eastAsia="Times New Roman" w:hAnsi="Arial" w:cs="B Nazanin" w:hint="cs"/>
                <w:rtl/>
              </w:rPr>
              <w:t xml:space="preserve">بررسی تاثیر تجویز ویتامین </w:t>
            </w:r>
            <w:r w:rsidRPr="00B812AF">
              <w:rPr>
                <w:rFonts w:ascii="Arial" w:eastAsia="Times New Roman" w:hAnsi="Arial" w:cs="B Nazanin"/>
              </w:rPr>
              <w:t>C</w:t>
            </w:r>
            <w:r w:rsidRPr="00B812AF">
              <w:rPr>
                <w:rFonts w:ascii="Arial" w:eastAsia="Times New Roman" w:hAnsi="Arial" w:cs="B Nazanin" w:hint="cs"/>
                <w:rtl/>
              </w:rPr>
              <w:t xml:space="preserve"> وریدی بر دفع متادون در بیماران مسمومیت با متادون</w:t>
            </w:r>
          </w:p>
        </w:tc>
      </w:tr>
    </w:tbl>
    <w:p w:rsidR="00E2367E" w:rsidRPr="00E2367E" w:rsidRDefault="00E2367E" w:rsidP="00E2367E">
      <w:pPr>
        <w:bidi/>
        <w:rPr>
          <w:rFonts w:cs="B Nazanin"/>
          <w:lang w:bidi="fa-IR"/>
        </w:rPr>
      </w:pPr>
    </w:p>
    <w:sectPr w:rsidR="00E2367E" w:rsidRPr="00E2367E" w:rsidSect="00DD3E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2367E"/>
    <w:rsid w:val="000244E2"/>
    <w:rsid w:val="0016525D"/>
    <w:rsid w:val="00372B2A"/>
    <w:rsid w:val="003B22D3"/>
    <w:rsid w:val="00775518"/>
    <w:rsid w:val="00B812AF"/>
    <w:rsid w:val="00DD3E66"/>
    <w:rsid w:val="00E2367E"/>
    <w:rsid w:val="00E304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Dr.mozafari</dc:creator>
  <cp:lastModifiedBy>Dr.mozafari</cp:lastModifiedBy>
  <cp:revision>2</cp:revision>
  <dcterms:created xsi:type="dcterms:W3CDTF">2021-11-25T05:11:00Z</dcterms:created>
  <dcterms:modified xsi:type="dcterms:W3CDTF">2021-11-25T05:18:00Z</dcterms:modified>
</cp:coreProperties>
</file>